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86" w:rsidRDefault="001958BB" w:rsidP="00A314C5">
      <w:pPr>
        <w:spacing w:after="0"/>
        <w:ind w:firstLine="709"/>
        <w:jc w:val="center"/>
        <w:rPr>
          <w:rFonts w:ascii="Comic Sans MS" w:hAnsi="Comic Sans MS"/>
          <w:sz w:val="18"/>
          <w:szCs w:val="18"/>
          <w:u w:val="single"/>
        </w:rPr>
      </w:pPr>
      <w:r w:rsidRPr="001958BB">
        <w:rPr>
          <w:rFonts w:ascii="Comic Sans MS" w:hAnsi="Comic Sans MS"/>
          <w:sz w:val="18"/>
          <w:szCs w:val="18"/>
          <w:u w:val="single"/>
        </w:rPr>
        <w:t>1</w:t>
      </w:r>
    </w:p>
    <w:p w:rsidR="007F6D86" w:rsidRDefault="007F6D86" w:rsidP="00767F34">
      <w:pPr>
        <w:spacing w:after="0"/>
        <w:ind w:firstLine="709"/>
        <w:jc w:val="center"/>
        <w:rPr>
          <w:rFonts w:ascii="Comic Sans MS" w:hAnsi="Comic Sans MS"/>
          <w:sz w:val="18"/>
          <w:szCs w:val="18"/>
          <w:u w:val="single"/>
        </w:rPr>
      </w:pPr>
    </w:p>
    <w:p w:rsidR="007F6D86" w:rsidRPr="007A7555" w:rsidRDefault="00A314C5" w:rsidP="00A314C5">
      <w:pPr>
        <w:spacing w:after="0"/>
        <w:ind w:firstLine="709"/>
        <w:rPr>
          <w:rFonts w:ascii="Comic Sans MS" w:hAnsi="Comic Sans MS"/>
          <w:b/>
          <w:color w:val="FF0000"/>
          <w:sz w:val="20"/>
          <w:szCs w:val="18"/>
          <w:u w:val="single"/>
        </w:rPr>
      </w:pPr>
      <w:r w:rsidRPr="007A7555">
        <w:rPr>
          <w:rFonts w:ascii="Comic Sans MS" w:hAnsi="Comic Sans MS"/>
          <w:b/>
          <w:color w:val="FF0000"/>
          <w:sz w:val="20"/>
          <w:szCs w:val="18"/>
          <w:u w:val="single"/>
        </w:rPr>
        <w:t>ŞİDDET NEDİR?</w:t>
      </w:r>
    </w:p>
    <w:p w:rsidR="007F6D86" w:rsidRDefault="00A314C5" w:rsidP="00A314C5">
      <w:pPr>
        <w:spacing w:after="0"/>
        <w:ind w:firstLine="709"/>
      </w:pPr>
      <w:r>
        <w:t>Şiddet bir insanın ya da grubun bir başka birey ya da gruba karşı çeşitli amaç ve niyetlerle kötü muamele etmesidir.</w:t>
      </w:r>
    </w:p>
    <w:p w:rsidR="00A314C5" w:rsidRDefault="00A314C5" w:rsidP="00A314C5">
      <w:pPr>
        <w:spacing w:after="0"/>
        <w:ind w:firstLine="709"/>
      </w:pPr>
      <w:r>
        <w:t xml:space="preserve">Çocuklara yönelik şiddet beş alanda görülebilmektedir. </w:t>
      </w:r>
    </w:p>
    <w:p w:rsidR="00A314C5" w:rsidRDefault="00A314C5" w:rsidP="00A314C5">
      <w:pPr>
        <w:spacing w:after="0"/>
        <w:ind w:firstLine="709"/>
      </w:pPr>
      <w:r>
        <w:rPr>
          <w:rFonts w:ascii="MS Gothic" w:hAnsi="MS Gothic" w:cs="MS Gothic"/>
        </w:rPr>
        <w:t>◎</w:t>
      </w:r>
      <w:r>
        <w:t xml:space="preserve"> Fiziksel </w:t>
      </w:r>
      <w:r>
        <w:rPr>
          <w:rFonts w:ascii="Calibri" w:hAnsi="Calibri" w:cs="Calibri"/>
        </w:rPr>
        <w:t>Ş</w:t>
      </w:r>
      <w:r>
        <w:t>iddet</w:t>
      </w:r>
    </w:p>
    <w:p w:rsidR="00A314C5" w:rsidRDefault="00A314C5" w:rsidP="00A314C5">
      <w:pPr>
        <w:spacing w:after="0"/>
        <w:ind w:firstLine="709"/>
      </w:pPr>
      <w:r>
        <w:t xml:space="preserve"> </w:t>
      </w:r>
      <w:r>
        <w:rPr>
          <w:rFonts w:ascii="MS Gothic" w:hAnsi="MS Gothic" w:cs="MS Gothic"/>
        </w:rPr>
        <w:t>◎</w:t>
      </w:r>
      <w:r>
        <w:t xml:space="preserve"> Psikolojik </w:t>
      </w:r>
      <w:r>
        <w:rPr>
          <w:rFonts w:ascii="Calibri" w:hAnsi="Calibri" w:cs="Calibri"/>
        </w:rPr>
        <w:t>Ş</w:t>
      </w:r>
      <w:r>
        <w:t xml:space="preserve">iddet </w:t>
      </w:r>
    </w:p>
    <w:p w:rsidR="00A314C5" w:rsidRDefault="00A314C5" w:rsidP="00A314C5">
      <w:pPr>
        <w:spacing w:after="0"/>
        <w:ind w:firstLine="709"/>
      </w:pPr>
      <w:r>
        <w:rPr>
          <w:rFonts w:ascii="MS Gothic" w:hAnsi="MS Gothic" w:cs="MS Gothic"/>
        </w:rPr>
        <w:t>◎</w:t>
      </w:r>
      <w:r>
        <w:t xml:space="preserve"> Cinsel </w:t>
      </w:r>
      <w:r>
        <w:rPr>
          <w:rFonts w:ascii="Calibri" w:hAnsi="Calibri" w:cs="Calibri"/>
        </w:rPr>
        <w:t>Ş</w:t>
      </w:r>
      <w:r>
        <w:t>iddet</w:t>
      </w:r>
    </w:p>
    <w:p w:rsidR="00A314C5" w:rsidRDefault="00A314C5" w:rsidP="00A314C5">
      <w:pPr>
        <w:spacing w:after="0"/>
        <w:ind w:firstLine="709"/>
      </w:pPr>
      <w:r>
        <w:t xml:space="preserve"> </w:t>
      </w:r>
      <w:r>
        <w:rPr>
          <w:rFonts w:ascii="MS Gothic" w:hAnsi="MS Gothic" w:cs="MS Gothic"/>
        </w:rPr>
        <w:t>◎</w:t>
      </w:r>
      <w:r>
        <w:t xml:space="preserve"> Ekonomik </w:t>
      </w:r>
      <w:r>
        <w:rPr>
          <w:rFonts w:ascii="Calibri" w:hAnsi="Calibri" w:cs="Calibri"/>
        </w:rPr>
        <w:t>Ş</w:t>
      </w:r>
      <w:r>
        <w:t xml:space="preserve">iddet </w:t>
      </w:r>
    </w:p>
    <w:p w:rsidR="00A314C5" w:rsidRDefault="00A314C5" w:rsidP="00A314C5">
      <w:pPr>
        <w:spacing w:after="0"/>
        <w:ind w:firstLine="709"/>
      </w:pPr>
      <w:r>
        <w:rPr>
          <w:rFonts w:ascii="MS Gothic" w:hAnsi="MS Gothic" w:cs="MS Gothic"/>
        </w:rPr>
        <w:t>◎</w:t>
      </w:r>
      <w:r>
        <w:t xml:space="preserve"> Siber </w:t>
      </w:r>
      <w:r>
        <w:rPr>
          <w:rFonts w:ascii="Calibri" w:hAnsi="Calibri" w:cs="Calibri"/>
        </w:rPr>
        <w:t>Ş</w:t>
      </w:r>
      <w:r>
        <w:t>iddet</w:t>
      </w:r>
      <w:r>
        <w:rPr>
          <w:rFonts w:ascii="Calibri" w:hAnsi="Calibri" w:cs="Calibri"/>
        </w:rPr>
        <w:t>’</w:t>
      </w:r>
      <w:r>
        <w:t>tir.</w:t>
      </w:r>
    </w:p>
    <w:p w:rsidR="00851407" w:rsidRDefault="00851407" w:rsidP="00A314C5">
      <w:pPr>
        <w:spacing w:after="0"/>
        <w:ind w:firstLine="709"/>
      </w:pPr>
    </w:p>
    <w:p w:rsidR="00A314C5" w:rsidRPr="007A7555" w:rsidRDefault="00A314C5" w:rsidP="00A314C5">
      <w:pPr>
        <w:spacing w:after="0"/>
        <w:ind w:firstLine="709"/>
        <w:rPr>
          <w:b/>
          <w:color w:val="FF0000"/>
          <w:sz w:val="24"/>
        </w:rPr>
      </w:pPr>
      <w:r w:rsidRPr="007A7555">
        <w:rPr>
          <w:b/>
          <w:color w:val="FF0000"/>
          <w:sz w:val="24"/>
        </w:rPr>
        <w:t>ÇOCUKLARIN ŞİDDET DAVRANIŞI SERGİLEMELERİNE YOL AÇAN RİSK FAKTÖRLERİ</w:t>
      </w:r>
    </w:p>
    <w:p w:rsidR="00851407" w:rsidRDefault="00851407" w:rsidP="00A314C5">
      <w:pPr>
        <w:spacing w:after="0"/>
        <w:ind w:firstLine="709"/>
        <w:rPr>
          <w:b/>
        </w:rPr>
      </w:pPr>
    </w:p>
    <w:p w:rsidR="00A314C5" w:rsidRPr="00A314C5" w:rsidRDefault="00A314C5" w:rsidP="00A314C5">
      <w:pPr>
        <w:pStyle w:val="ListeParagraf"/>
        <w:numPr>
          <w:ilvl w:val="0"/>
          <w:numId w:val="21"/>
        </w:numPr>
        <w:spacing w:after="0"/>
        <w:rPr>
          <w:rFonts w:ascii="Comic Sans MS" w:hAnsi="Comic Sans MS"/>
          <w:b/>
          <w:sz w:val="18"/>
          <w:szCs w:val="18"/>
          <w:u w:val="single"/>
        </w:rPr>
      </w:pPr>
      <w:r>
        <w:t>Ebeveynin ayrılması, boşanması veya tek ebeveynle yaşama</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Düşük sosyo-ekonomik düzey</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Kronik hastalıklar</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Çocuk ihmal ve istismarı</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Aile içi şiddet</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Savaş ve doğal afetler gibi toplumsal travmalar</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Evsizlik</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Ebeveynlerden biri ya da ikisinin alkol ve/veya</w:t>
      </w:r>
      <w:r>
        <w:sym w:font="Symbol" w:char="F020"/>
      </w:r>
      <w:r>
        <w:t xml:space="preserve"> uyuşturucu kullanması</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Akranları tarafından reddedilme</w:t>
      </w:r>
      <w:r>
        <w:sym w:font="Symbol" w:char="F020"/>
      </w:r>
      <w:r>
        <w:t xml:space="preserve"> </w:t>
      </w:r>
      <w:r>
        <w:sym w:font="Symbol" w:char="F020"/>
      </w:r>
      <w:r>
        <w:t xml:space="preserve"> </w:t>
      </w:r>
    </w:p>
    <w:p w:rsidR="00A314C5" w:rsidRPr="00A314C5" w:rsidRDefault="00A314C5" w:rsidP="00A314C5">
      <w:pPr>
        <w:pStyle w:val="ListeParagraf"/>
        <w:numPr>
          <w:ilvl w:val="0"/>
          <w:numId w:val="21"/>
        </w:numPr>
        <w:spacing w:after="0"/>
        <w:rPr>
          <w:rFonts w:ascii="Comic Sans MS" w:hAnsi="Comic Sans MS"/>
          <w:b/>
          <w:sz w:val="18"/>
          <w:szCs w:val="18"/>
          <w:u w:val="single"/>
        </w:rPr>
      </w:pPr>
      <w:r>
        <w:t xml:space="preserve"> Ailede suç işleyen bireylerin olması</w:t>
      </w:r>
      <w:r>
        <w:sym w:font="Symbol" w:char="F020"/>
      </w:r>
    </w:p>
    <w:p w:rsidR="007F6D86" w:rsidRPr="00A314C5" w:rsidRDefault="00A314C5" w:rsidP="00A314C5">
      <w:pPr>
        <w:pStyle w:val="ListeParagraf"/>
        <w:numPr>
          <w:ilvl w:val="0"/>
          <w:numId w:val="21"/>
        </w:numPr>
        <w:spacing w:after="0"/>
        <w:rPr>
          <w:rFonts w:ascii="Comic Sans MS" w:hAnsi="Comic Sans MS"/>
          <w:b/>
          <w:sz w:val="18"/>
          <w:szCs w:val="18"/>
          <w:u w:val="single"/>
        </w:rPr>
      </w:pPr>
      <w:r>
        <w:t>Öğrencinin duygu ve düşüncelerine zarar veren</w:t>
      </w:r>
      <w:r>
        <w:sym w:font="Symbol" w:char="F020"/>
      </w:r>
      <w:r>
        <w:t xml:space="preserve"> nörolojik bir probleminin olması</w:t>
      </w:r>
      <w:r>
        <w:sym w:font="Symbol" w:char="F020"/>
      </w:r>
      <w:r>
        <w:t xml:space="preserve"> </w:t>
      </w:r>
    </w:p>
    <w:p w:rsidR="007F6D86" w:rsidRDefault="007F6D86" w:rsidP="00767F34">
      <w:pPr>
        <w:spacing w:after="0"/>
        <w:ind w:firstLine="709"/>
        <w:jc w:val="center"/>
        <w:rPr>
          <w:rFonts w:ascii="Comic Sans MS" w:hAnsi="Comic Sans MS"/>
          <w:sz w:val="18"/>
          <w:szCs w:val="18"/>
          <w:u w:val="single"/>
        </w:rPr>
      </w:pPr>
    </w:p>
    <w:p w:rsidR="00767F34" w:rsidRDefault="00767F34" w:rsidP="001958BB">
      <w:pPr>
        <w:spacing w:after="0" w:line="240" w:lineRule="atLeast"/>
        <w:jc w:val="both"/>
        <w:rPr>
          <w:rFonts w:ascii="Comic Sans MS" w:hAnsi="Comic Sans MS"/>
          <w:sz w:val="18"/>
          <w:szCs w:val="18"/>
        </w:rPr>
      </w:pPr>
    </w:p>
    <w:p w:rsidR="00767F34" w:rsidRDefault="00767F34" w:rsidP="00767F34">
      <w:pPr>
        <w:spacing w:after="0" w:line="240" w:lineRule="atLeast"/>
        <w:ind w:firstLine="709"/>
        <w:jc w:val="center"/>
        <w:rPr>
          <w:rFonts w:ascii="Comic Sans MS" w:hAnsi="Comic Sans MS"/>
          <w:sz w:val="18"/>
          <w:szCs w:val="18"/>
          <w:u w:val="single"/>
        </w:rPr>
      </w:pPr>
      <w:r w:rsidRPr="001958BB">
        <w:rPr>
          <w:rFonts w:ascii="Comic Sans MS" w:hAnsi="Comic Sans MS"/>
          <w:sz w:val="18"/>
          <w:szCs w:val="18"/>
          <w:u w:val="single"/>
        </w:rPr>
        <w:t>2</w:t>
      </w:r>
    </w:p>
    <w:p w:rsidR="00851407" w:rsidRDefault="00851407" w:rsidP="00851407">
      <w:pPr>
        <w:spacing w:after="0" w:line="240" w:lineRule="atLeast"/>
        <w:jc w:val="center"/>
        <w:rPr>
          <w:b/>
          <w:sz w:val="24"/>
        </w:rPr>
      </w:pPr>
    </w:p>
    <w:p w:rsidR="00A314C5" w:rsidRPr="007A7555" w:rsidRDefault="00A314C5" w:rsidP="00851407">
      <w:pPr>
        <w:spacing w:after="0" w:line="240" w:lineRule="atLeast"/>
        <w:jc w:val="center"/>
        <w:rPr>
          <w:b/>
          <w:color w:val="FF0000"/>
          <w:sz w:val="24"/>
        </w:rPr>
      </w:pPr>
      <w:r w:rsidRPr="007A7555">
        <w:rPr>
          <w:b/>
          <w:color w:val="FF0000"/>
          <w:sz w:val="24"/>
        </w:rPr>
        <w:t>ÇOCUĞUN ŞİDDETE UĞRADIĞINA DAİR İPUÇLARI;</w:t>
      </w:r>
    </w:p>
    <w:p w:rsidR="00A314C5" w:rsidRDefault="00A314C5" w:rsidP="00A314C5">
      <w:pPr>
        <w:spacing w:after="0" w:line="240" w:lineRule="atLeast"/>
      </w:pPr>
      <w:r>
        <w:rPr>
          <w:rFonts w:ascii="MS Gothic" w:hAnsi="MS Gothic" w:cs="MS Gothic"/>
        </w:rPr>
        <w:t>◎</w:t>
      </w:r>
      <w:r>
        <w:t xml:space="preserve"> </w:t>
      </w:r>
      <w:r>
        <w:rPr>
          <w:rFonts w:ascii="Calibri" w:hAnsi="Calibri" w:cs="Calibri"/>
        </w:rPr>
        <w:t>Ç</w:t>
      </w:r>
      <w:r>
        <w:t>ocu</w:t>
      </w:r>
      <w:r>
        <w:rPr>
          <w:rFonts w:ascii="Calibri" w:hAnsi="Calibri" w:cs="Calibri"/>
        </w:rPr>
        <w:t>ğ</w:t>
      </w:r>
      <w:r>
        <w:t xml:space="preserve">un </w:t>
      </w:r>
      <w:r>
        <w:rPr>
          <w:rFonts w:ascii="Calibri" w:hAnsi="Calibri" w:cs="Calibri"/>
        </w:rPr>
        <w:t>ç</w:t>
      </w:r>
      <w:r>
        <w:t xml:space="preserve">evresi ile iletişime geçme düzeyinin azalması. </w:t>
      </w:r>
    </w:p>
    <w:p w:rsidR="00A314C5" w:rsidRDefault="00A314C5" w:rsidP="00A314C5">
      <w:pPr>
        <w:spacing w:after="0" w:line="240" w:lineRule="atLeast"/>
      </w:pPr>
      <w:r>
        <w:rPr>
          <w:rFonts w:ascii="MS Gothic" w:hAnsi="MS Gothic" w:cs="MS Gothic"/>
        </w:rPr>
        <w:t>◎</w:t>
      </w:r>
      <w:r>
        <w:t xml:space="preserve"> A</w:t>
      </w:r>
      <w:r>
        <w:rPr>
          <w:rFonts w:ascii="Calibri" w:hAnsi="Calibri" w:cs="Calibri"/>
        </w:rPr>
        <w:t>şı</w:t>
      </w:r>
      <w:r>
        <w:t>r</w:t>
      </w:r>
      <w:r>
        <w:rPr>
          <w:rFonts w:ascii="Calibri" w:hAnsi="Calibri" w:cs="Calibri"/>
        </w:rPr>
        <w:t>ı</w:t>
      </w:r>
      <w:r>
        <w:t xml:space="preserve"> izolasyon ve yaln</w:t>
      </w:r>
      <w:r>
        <w:rPr>
          <w:rFonts w:ascii="Calibri" w:hAnsi="Calibri" w:cs="Calibri"/>
        </w:rPr>
        <w:t>ı</w:t>
      </w:r>
      <w:r>
        <w:t>zl</w:t>
      </w:r>
      <w:r>
        <w:rPr>
          <w:rFonts w:ascii="Calibri" w:hAnsi="Calibri" w:cs="Calibri"/>
        </w:rPr>
        <w:t>ı</w:t>
      </w:r>
      <w:r>
        <w:t>k duygular</w:t>
      </w:r>
      <w:r>
        <w:rPr>
          <w:rFonts w:ascii="Calibri" w:hAnsi="Calibri" w:cs="Calibri"/>
        </w:rPr>
        <w:t>ı</w:t>
      </w:r>
      <w:r>
        <w:t xml:space="preserve"> g</w:t>
      </w:r>
      <w:r>
        <w:rPr>
          <w:rFonts w:ascii="Calibri" w:hAnsi="Calibri" w:cs="Calibri"/>
        </w:rPr>
        <w:t>ö</w:t>
      </w:r>
      <w:r>
        <w:t xml:space="preserve">stermesi: Bu duygular </w:t>
      </w:r>
      <w:r>
        <w:rPr>
          <w:rFonts w:ascii="Calibri" w:hAnsi="Calibri" w:cs="Calibri"/>
        </w:rPr>
        <w:t>ç</w:t>
      </w:r>
      <w:r>
        <w:t>ocuk ve ergenlerin akranlar</w:t>
      </w:r>
      <w:r>
        <w:rPr>
          <w:rFonts w:ascii="Calibri" w:hAnsi="Calibri" w:cs="Calibri"/>
        </w:rPr>
        <w:t>ı</w:t>
      </w:r>
      <w:r>
        <w:t xml:space="preserve"> ile geçinmekte sorun yaşamasına ve anlaşılmama hissi yaşamalarına sebep olabilir. Bu da içerisinde bulunduğu ortama uyum sağlayamamasına yol açar. </w:t>
      </w:r>
      <w:r>
        <w:rPr>
          <w:rFonts w:ascii="MS Gothic" w:hAnsi="MS Gothic" w:cs="MS Gothic"/>
        </w:rPr>
        <w:t>◎</w:t>
      </w:r>
      <w:r>
        <w:t xml:space="preserve"> Fevrilik ve d</w:t>
      </w:r>
      <w:r>
        <w:rPr>
          <w:rFonts w:ascii="Calibri" w:hAnsi="Calibri" w:cs="Calibri"/>
        </w:rPr>
        <w:t>ü</w:t>
      </w:r>
      <w:r>
        <w:t>zenli/s</w:t>
      </w:r>
      <w:r>
        <w:rPr>
          <w:rFonts w:ascii="Calibri" w:hAnsi="Calibri" w:cs="Calibri"/>
        </w:rPr>
        <w:t>ü</w:t>
      </w:r>
      <w:r>
        <w:t>rekli olarak vurma, sindirme, zorlay</w:t>
      </w:r>
      <w:r>
        <w:rPr>
          <w:rFonts w:ascii="Calibri" w:hAnsi="Calibri" w:cs="Calibri"/>
        </w:rPr>
        <w:t>ı</w:t>
      </w:r>
      <w:r>
        <w:t>c</w:t>
      </w:r>
      <w:r>
        <w:rPr>
          <w:rFonts w:ascii="Calibri" w:hAnsi="Calibri" w:cs="Calibri"/>
        </w:rPr>
        <w:t>ı</w:t>
      </w:r>
      <w:r>
        <w:t xml:space="preserve"> davran</w:t>
      </w:r>
      <w:r>
        <w:rPr>
          <w:rFonts w:ascii="Calibri" w:hAnsi="Calibri" w:cs="Calibri"/>
        </w:rPr>
        <w:t>ış</w:t>
      </w:r>
      <w:r>
        <w:t>lar g</w:t>
      </w:r>
      <w:r>
        <w:rPr>
          <w:rFonts w:ascii="Calibri" w:hAnsi="Calibri" w:cs="Calibri"/>
        </w:rPr>
        <w:t>ö</w:t>
      </w:r>
      <w:r>
        <w:t xml:space="preserve">stermesi. </w:t>
      </w:r>
    </w:p>
    <w:p w:rsidR="00A314C5" w:rsidRDefault="00A314C5" w:rsidP="00A314C5">
      <w:pPr>
        <w:spacing w:after="0" w:line="240" w:lineRule="atLeast"/>
      </w:pPr>
      <w:r>
        <w:rPr>
          <w:rFonts w:ascii="MS Gothic" w:hAnsi="MS Gothic" w:cs="MS Gothic"/>
        </w:rPr>
        <w:t>◎</w:t>
      </w:r>
      <w:r>
        <w:t xml:space="preserve"> Disiplinsizlik </w:t>
      </w:r>
      <w:r>
        <w:rPr>
          <w:rFonts w:ascii="Calibri" w:hAnsi="Calibri" w:cs="Calibri"/>
        </w:rPr>
        <w:t>ö</w:t>
      </w:r>
      <w:r>
        <w:t>yk</w:t>
      </w:r>
      <w:r>
        <w:rPr>
          <w:rFonts w:ascii="Calibri" w:hAnsi="Calibri" w:cs="Calibri"/>
        </w:rPr>
        <w:t>ü</w:t>
      </w:r>
      <w:r>
        <w:t>leri bulunmas</w:t>
      </w:r>
      <w:r>
        <w:rPr>
          <w:rFonts w:ascii="Calibri" w:hAnsi="Calibri" w:cs="Calibri"/>
        </w:rPr>
        <w:t>ı</w:t>
      </w:r>
      <w:r>
        <w:t>: S</w:t>
      </w:r>
      <w:r>
        <w:rPr>
          <w:rFonts w:ascii="Calibri" w:hAnsi="Calibri" w:cs="Calibri"/>
        </w:rPr>
        <w:t>ü</w:t>
      </w:r>
      <w:r>
        <w:t>rekli disiplin kurallar</w:t>
      </w:r>
      <w:r>
        <w:rPr>
          <w:rFonts w:ascii="Calibri" w:hAnsi="Calibri" w:cs="Calibri"/>
        </w:rPr>
        <w:t>ı</w:t>
      </w:r>
      <w:r>
        <w:t xml:space="preserve"> ile sorun ya</w:t>
      </w:r>
      <w:r>
        <w:rPr>
          <w:rFonts w:ascii="Calibri" w:hAnsi="Calibri" w:cs="Calibri"/>
        </w:rPr>
        <w:t>ş</w:t>
      </w:r>
      <w:r>
        <w:t>amas</w:t>
      </w:r>
      <w:r>
        <w:rPr>
          <w:rFonts w:ascii="Calibri" w:hAnsi="Calibri" w:cs="Calibri"/>
        </w:rPr>
        <w:t>ı</w:t>
      </w:r>
      <w:r>
        <w:t>, s</w:t>
      </w:r>
      <w:r>
        <w:rPr>
          <w:rFonts w:ascii="Calibri" w:hAnsi="Calibri" w:cs="Calibri"/>
        </w:rPr>
        <w:t>ı</w:t>
      </w:r>
      <w:r>
        <w:t>kl</w:t>
      </w:r>
      <w:r>
        <w:rPr>
          <w:rFonts w:ascii="Calibri" w:hAnsi="Calibri" w:cs="Calibri"/>
        </w:rPr>
        <w:t>ı</w:t>
      </w:r>
      <w:r>
        <w:t>kla bu husus</w:t>
      </w:r>
      <w:r w:rsidR="007A7555">
        <w:t>larda akranlarına zarar vermesi</w:t>
      </w:r>
      <w:r>
        <w:t>.</w:t>
      </w:r>
    </w:p>
    <w:p w:rsidR="00A314C5" w:rsidRDefault="00A314C5" w:rsidP="00A314C5">
      <w:pPr>
        <w:spacing w:after="0" w:line="240" w:lineRule="atLeast"/>
      </w:pPr>
      <w:r>
        <w:t xml:space="preserve"> </w:t>
      </w:r>
      <w:r>
        <w:rPr>
          <w:rFonts w:ascii="MS Gothic" w:hAnsi="MS Gothic" w:cs="MS Gothic"/>
        </w:rPr>
        <w:t>◎</w:t>
      </w:r>
      <w:r>
        <w:t xml:space="preserve"> A</w:t>
      </w:r>
      <w:r>
        <w:rPr>
          <w:rFonts w:ascii="Calibri" w:hAnsi="Calibri" w:cs="Calibri"/>
        </w:rPr>
        <w:t>şı</w:t>
      </w:r>
      <w:r>
        <w:t>r</w:t>
      </w:r>
      <w:r>
        <w:rPr>
          <w:rFonts w:ascii="Calibri" w:hAnsi="Calibri" w:cs="Calibri"/>
        </w:rPr>
        <w:t>ı</w:t>
      </w:r>
      <w:r>
        <w:t xml:space="preserve"> reddedilme duygularını yaşama ve buna bağlı olarak kendini izole etmesi. </w:t>
      </w:r>
    </w:p>
    <w:p w:rsidR="007F6D86" w:rsidRDefault="00A314C5" w:rsidP="00A314C5">
      <w:pPr>
        <w:spacing w:after="0" w:line="240" w:lineRule="atLeast"/>
        <w:rPr>
          <w:rFonts w:ascii="Comic Sans MS" w:hAnsi="Comic Sans MS"/>
          <w:sz w:val="18"/>
          <w:szCs w:val="18"/>
          <w:u w:val="single"/>
        </w:rPr>
      </w:pPr>
      <w:r>
        <w:rPr>
          <w:rFonts w:ascii="MS Gothic" w:hAnsi="MS Gothic" w:cs="MS Gothic"/>
        </w:rPr>
        <w:t>◎</w:t>
      </w:r>
      <w:r>
        <w:t xml:space="preserve"> </w:t>
      </w:r>
      <w:r>
        <w:rPr>
          <w:rFonts w:ascii="Calibri" w:hAnsi="Calibri" w:cs="Calibri"/>
        </w:rPr>
        <w:t>Ş</w:t>
      </w:r>
      <w:r>
        <w:t>iddet ma</w:t>
      </w:r>
      <w:r>
        <w:rPr>
          <w:rFonts w:ascii="Calibri" w:hAnsi="Calibri" w:cs="Calibri"/>
        </w:rPr>
        <w:t>ğ</w:t>
      </w:r>
      <w:r>
        <w:t>duru olmas</w:t>
      </w:r>
      <w:r>
        <w:rPr>
          <w:rFonts w:ascii="Calibri" w:hAnsi="Calibri" w:cs="Calibri"/>
        </w:rPr>
        <w:t>ı</w:t>
      </w:r>
      <w:r>
        <w:t xml:space="preserve">: </w:t>
      </w:r>
      <w:r>
        <w:rPr>
          <w:rFonts w:ascii="Calibri" w:hAnsi="Calibri" w:cs="Calibri"/>
        </w:rPr>
        <w:t>Ş</w:t>
      </w:r>
      <w:r>
        <w:t>iddet ma</w:t>
      </w:r>
      <w:r>
        <w:rPr>
          <w:rFonts w:ascii="Calibri" w:hAnsi="Calibri" w:cs="Calibri"/>
        </w:rPr>
        <w:t>ğ</w:t>
      </w:r>
      <w:r>
        <w:t xml:space="preserve">duru olan </w:t>
      </w:r>
      <w:r>
        <w:rPr>
          <w:rFonts w:ascii="Calibri" w:hAnsi="Calibri" w:cs="Calibri"/>
        </w:rPr>
        <w:t>ç</w:t>
      </w:r>
      <w:r>
        <w:t>ocuklar gelecekte kendileri yeniden şiddete maruz kalabileceği gibi başkalarına şiddet uygulayan durumuna gelebilirler. Kötü örnekleri yaşamış ve deneyimlemiş olmaları bunları model almalarına sebep olabilir.</w:t>
      </w:r>
    </w:p>
    <w:p w:rsidR="007F6D86" w:rsidRDefault="007F6D86" w:rsidP="00767F34">
      <w:pPr>
        <w:spacing w:after="0" w:line="240" w:lineRule="atLeast"/>
        <w:ind w:firstLine="709"/>
        <w:jc w:val="center"/>
        <w:rPr>
          <w:rFonts w:ascii="Comic Sans MS" w:hAnsi="Comic Sans MS"/>
          <w:sz w:val="18"/>
          <w:szCs w:val="18"/>
          <w:u w:val="single"/>
        </w:rPr>
      </w:pPr>
    </w:p>
    <w:p w:rsidR="007F6D86" w:rsidRDefault="007F6D86" w:rsidP="00767F34">
      <w:pPr>
        <w:spacing w:after="0" w:line="240" w:lineRule="atLeast"/>
        <w:ind w:firstLine="709"/>
        <w:jc w:val="center"/>
        <w:rPr>
          <w:rFonts w:ascii="Comic Sans MS" w:hAnsi="Comic Sans MS"/>
          <w:sz w:val="18"/>
          <w:szCs w:val="18"/>
          <w:u w:val="single"/>
        </w:rPr>
      </w:pPr>
    </w:p>
    <w:p w:rsidR="007F6D86" w:rsidRDefault="007F6D86" w:rsidP="00767F34">
      <w:pPr>
        <w:spacing w:after="0" w:line="240" w:lineRule="atLeast"/>
        <w:ind w:firstLine="709"/>
        <w:jc w:val="center"/>
        <w:rPr>
          <w:rFonts w:ascii="Comic Sans MS" w:hAnsi="Comic Sans MS"/>
          <w:sz w:val="18"/>
          <w:szCs w:val="18"/>
          <w:u w:val="single"/>
        </w:rPr>
      </w:pPr>
    </w:p>
    <w:p w:rsidR="007F6D86" w:rsidRDefault="007A7555" w:rsidP="00767F34">
      <w:pPr>
        <w:spacing w:after="0" w:line="240" w:lineRule="atLeast"/>
        <w:ind w:firstLine="709"/>
        <w:jc w:val="center"/>
        <w:rPr>
          <w:rFonts w:ascii="Comic Sans MS" w:hAnsi="Comic Sans MS"/>
          <w:sz w:val="18"/>
          <w:szCs w:val="18"/>
          <w:u w:val="single"/>
        </w:rPr>
      </w:pPr>
      <w:r>
        <w:rPr>
          <w:rFonts w:ascii="Comic Sans MS" w:hAnsi="Comic Sans MS"/>
          <w:noProof/>
          <w:sz w:val="18"/>
          <w:szCs w:val="18"/>
          <w:u w:val="single"/>
        </w:rPr>
        <w:drawing>
          <wp:inline distT="0" distB="0" distL="0" distR="0">
            <wp:extent cx="2619375" cy="1695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695450"/>
                    </a:xfrm>
                    <a:prstGeom prst="rect">
                      <a:avLst/>
                    </a:prstGeom>
                  </pic:spPr>
                </pic:pic>
              </a:graphicData>
            </a:graphic>
          </wp:inline>
        </w:drawing>
      </w:r>
    </w:p>
    <w:p w:rsidR="007F6D86" w:rsidRDefault="007F6D86" w:rsidP="00851407">
      <w:pPr>
        <w:spacing w:after="0" w:line="240" w:lineRule="atLeast"/>
        <w:rPr>
          <w:rFonts w:ascii="Comic Sans MS" w:hAnsi="Comic Sans MS"/>
          <w:sz w:val="18"/>
          <w:szCs w:val="18"/>
          <w:u w:val="single"/>
        </w:rPr>
      </w:pPr>
    </w:p>
    <w:p w:rsidR="007A7555" w:rsidRDefault="007A7555" w:rsidP="007A7555">
      <w:pPr>
        <w:pStyle w:val="NormalWeb"/>
        <w:spacing w:before="0" w:beforeAutospacing="0" w:after="0" w:afterAutospacing="0" w:line="300" w:lineRule="atLeast"/>
        <w:rPr>
          <w:rFonts w:ascii="Comic Sans MS" w:eastAsiaTheme="minorEastAsia" w:hAnsi="Comic Sans MS" w:cstheme="minorBidi"/>
          <w:sz w:val="18"/>
          <w:szCs w:val="18"/>
          <w:u w:val="single"/>
        </w:rPr>
      </w:pPr>
    </w:p>
    <w:p w:rsidR="00656DBF" w:rsidRDefault="00656DBF" w:rsidP="007A7555">
      <w:pPr>
        <w:pStyle w:val="NormalWeb"/>
        <w:spacing w:before="0" w:beforeAutospacing="0" w:after="0" w:afterAutospacing="0" w:line="300" w:lineRule="atLeast"/>
        <w:jc w:val="center"/>
        <w:rPr>
          <w:rFonts w:ascii="Comic Sans MS" w:hAnsi="Comic Sans MS"/>
          <w:sz w:val="18"/>
          <w:szCs w:val="18"/>
          <w:u w:val="single"/>
        </w:rPr>
      </w:pPr>
      <w:r w:rsidRPr="001958BB">
        <w:rPr>
          <w:rFonts w:ascii="Comic Sans MS" w:hAnsi="Comic Sans MS"/>
          <w:sz w:val="18"/>
          <w:szCs w:val="18"/>
          <w:u w:val="single"/>
        </w:rPr>
        <w:t>3</w:t>
      </w:r>
    </w:p>
    <w:p w:rsidR="007F6D86" w:rsidRDefault="007F6D86" w:rsidP="00656DBF">
      <w:pPr>
        <w:pStyle w:val="NormalWeb"/>
        <w:spacing w:before="0" w:beforeAutospacing="0" w:after="0" w:afterAutospacing="0" w:line="300" w:lineRule="atLeast"/>
        <w:ind w:left="360"/>
        <w:jc w:val="center"/>
        <w:rPr>
          <w:rFonts w:ascii="Comic Sans MS" w:hAnsi="Comic Sans MS"/>
          <w:sz w:val="18"/>
          <w:szCs w:val="18"/>
          <w:u w:val="single"/>
        </w:rPr>
      </w:pPr>
    </w:p>
    <w:p w:rsidR="007F6D86" w:rsidRPr="007A7555" w:rsidRDefault="00851407" w:rsidP="00656DBF">
      <w:pPr>
        <w:pStyle w:val="NormalWeb"/>
        <w:spacing w:before="0" w:beforeAutospacing="0" w:after="0" w:afterAutospacing="0" w:line="300" w:lineRule="atLeast"/>
        <w:ind w:left="360"/>
        <w:jc w:val="center"/>
        <w:rPr>
          <w:rFonts w:ascii="Comic Sans MS" w:hAnsi="Comic Sans MS"/>
          <w:b/>
          <w:i/>
          <w:color w:val="FF0000"/>
          <w:szCs w:val="18"/>
          <w:u w:val="single"/>
        </w:rPr>
      </w:pPr>
      <w:r w:rsidRPr="007A7555">
        <w:rPr>
          <w:rFonts w:ascii="Comic Sans MS" w:hAnsi="Comic Sans MS"/>
          <w:b/>
          <w:i/>
          <w:color w:val="FF0000"/>
          <w:szCs w:val="18"/>
          <w:u w:val="single"/>
        </w:rPr>
        <w:t>ŞİDDETİN ETKİLERİ NELERDİR?</w:t>
      </w:r>
    </w:p>
    <w:p w:rsidR="00851407" w:rsidRPr="00851407" w:rsidRDefault="00851407" w:rsidP="00851407">
      <w:pPr>
        <w:pStyle w:val="NormalWeb"/>
        <w:numPr>
          <w:ilvl w:val="0"/>
          <w:numId w:val="22"/>
        </w:numPr>
        <w:spacing w:before="0" w:beforeAutospacing="0" w:after="0" w:afterAutospacing="0" w:line="300" w:lineRule="atLeast"/>
        <w:jc w:val="both"/>
        <w:rPr>
          <w:rFonts w:ascii="Comic Sans MS" w:hAnsi="Comic Sans MS"/>
          <w:sz w:val="20"/>
          <w:szCs w:val="18"/>
        </w:rPr>
      </w:pPr>
      <w:r>
        <w:t>Şiddet gören ya da yaşayan çiftler, bunu çocuklarına hissettirmediklerini, onları koruduklarını söyleseler de şiddetin yaşandığı ailelerde, çocuklarda dahil her birey yaşanan şiddetten olumsuz etkilenmektedir</w:t>
      </w:r>
      <w:r>
        <w:t>.</w:t>
      </w:r>
    </w:p>
    <w:p w:rsidR="00851407" w:rsidRPr="00851407" w:rsidRDefault="00851407" w:rsidP="00851407">
      <w:pPr>
        <w:pStyle w:val="NormalWeb"/>
        <w:numPr>
          <w:ilvl w:val="0"/>
          <w:numId w:val="22"/>
        </w:numPr>
        <w:spacing w:before="0" w:beforeAutospacing="0" w:after="0" w:afterAutospacing="0" w:line="300" w:lineRule="atLeast"/>
        <w:jc w:val="both"/>
        <w:rPr>
          <w:rFonts w:ascii="Comic Sans MS" w:hAnsi="Comic Sans MS"/>
          <w:sz w:val="20"/>
          <w:szCs w:val="18"/>
        </w:rPr>
      </w:pPr>
      <w:r>
        <w:t>Şiddet gören çocuklarda fiziksel, duygusal ve sözel şiddetle karşılaşılabilmektedir. Bu durum ise çocuklarda içine kapanma, korkular taşıma, iletişim sorunları yaşama, okul yaşamında başarısızlık, arkadaşlarının kendi ailesiyle ilgili sorular sormalarından çekindikleri için okula bile gitmek istememe olarak kendini göstermektedir</w:t>
      </w:r>
      <w:r>
        <w:t>.</w:t>
      </w:r>
    </w:p>
    <w:p w:rsidR="00851407" w:rsidRPr="00851407" w:rsidRDefault="00851407" w:rsidP="00851407">
      <w:pPr>
        <w:pStyle w:val="NormalWeb"/>
        <w:numPr>
          <w:ilvl w:val="0"/>
          <w:numId w:val="22"/>
        </w:numPr>
        <w:spacing w:before="0" w:beforeAutospacing="0" w:after="0" w:afterAutospacing="0" w:line="300" w:lineRule="atLeast"/>
        <w:jc w:val="both"/>
        <w:rPr>
          <w:rFonts w:ascii="Comic Sans MS" w:hAnsi="Comic Sans MS"/>
          <w:sz w:val="20"/>
          <w:szCs w:val="18"/>
        </w:rPr>
      </w:pPr>
      <w:r>
        <w:t>Aile içindeki şiddetin çocuklar üzerindeki en büyük etkisi, çocukların ailede işlerin böyle yürüdüğüne inanmalarıdır. Bu çocukların geleceğin şiddet uygulayanları veya istismarcıları olma olasılıkları daha fazladır.</w:t>
      </w:r>
    </w:p>
    <w:p w:rsidR="00851407" w:rsidRPr="00851407" w:rsidRDefault="00851407" w:rsidP="00851407">
      <w:pPr>
        <w:pStyle w:val="NormalWeb"/>
        <w:numPr>
          <w:ilvl w:val="0"/>
          <w:numId w:val="22"/>
        </w:numPr>
        <w:spacing w:before="0" w:beforeAutospacing="0" w:after="0" w:afterAutospacing="0" w:line="300" w:lineRule="atLeast"/>
        <w:jc w:val="both"/>
        <w:rPr>
          <w:rFonts w:ascii="Comic Sans MS" w:hAnsi="Comic Sans MS"/>
          <w:sz w:val="20"/>
          <w:szCs w:val="18"/>
        </w:rPr>
      </w:pPr>
      <w:r>
        <w:t>Babasının annesine şiddet uyguladığına tanıklık eden erkek çocuk, kadınlara şiddet uygulamanın normal bir davranış biçimi olduğunu öğrenecektir.</w:t>
      </w:r>
    </w:p>
    <w:p w:rsidR="007F6D86" w:rsidRDefault="007F6D86" w:rsidP="00851407">
      <w:pPr>
        <w:pStyle w:val="NormalWeb"/>
        <w:spacing w:before="0" w:beforeAutospacing="0" w:after="0" w:afterAutospacing="0" w:line="300" w:lineRule="atLeast"/>
        <w:rPr>
          <w:rFonts w:ascii="Comic Sans MS" w:hAnsi="Comic Sans MS"/>
          <w:b/>
          <w:i/>
          <w:szCs w:val="18"/>
          <w:u w:val="single"/>
        </w:rPr>
      </w:pPr>
    </w:p>
    <w:p w:rsidR="00851407" w:rsidRDefault="00851407" w:rsidP="00851407">
      <w:pPr>
        <w:pStyle w:val="NormalWeb"/>
        <w:spacing w:before="0" w:beforeAutospacing="0" w:after="0" w:afterAutospacing="0" w:line="300" w:lineRule="atLeast"/>
        <w:rPr>
          <w:rFonts w:ascii="Comic Sans MS" w:hAnsi="Comic Sans MS"/>
          <w:sz w:val="18"/>
          <w:szCs w:val="18"/>
          <w:u w:val="single"/>
        </w:rPr>
      </w:pPr>
    </w:p>
    <w:p w:rsidR="007F6D86" w:rsidRDefault="007F6D86" w:rsidP="00656DBF">
      <w:pPr>
        <w:pStyle w:val="NormalWeb"/>
        <w:spacing w:before="0" w:beforeAutospacing="0" w:after="0" w:afterAutospacing="0" w:line="300" w:lineRule="atLeast"/>
        <w:ind w:left="360"/>
        <w:jc w:val="center"/>
        <w:rPr>
          <w:rFonts w:ascii="Comic Sans MS" w:hAnsi="Comic Sans MS"/>
          <w:sz w:val="18"/>
          <w:szCs w:val="18"/>
          <w:u w:val="single"/>
        </w:rPr>
      </w:pPr>
    </w:p>
    <w:p w:rsidR="007A7555" w:rsidRPr="00656DBF" w:rsidRDefault="007A7555" w:rsidP="00656DBF">
      <w:pPr>
        <w:pStyle w:val="NormalWeb"/>
        <w:spacing w:before="0" w:beforeAutospacing="0" w:after="0" w:afterAutospacing="0" w:line="300" w:lineRule="atLeast"/>
        <w:ind w:left="360"/>
        <w:jc w:val="center"/>
        <w:rPr>
          <w:rFonts w:ascii="Comic Sans MS" w:hAnsi="Comic Sans MS"/>
          <w:sz w:val="18"/>
          <w:szCs w:val="18"/>
          <w:u w:val="single"/>
        </w:rPr>
      </w:pPr>
    </w:p>
    <w:p w:rsidR="007F6D86" w:rsidRDefault="00767F34" w:rsidP="007A7555">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sz w:val="18"/>
          <w:szCs w:val="18"/>
          <w:u w:val="single"/>
        </w:rPr>
        <w:lastRenderedPageBreak/>
        <w:t>4</w:t>
      </w:r>
    </w:p>
    <w:p w:rsidR="007F6D86" w:rsidRDefault="00360326" w:rsidP="00767F34">
      <w:pPr>
        <w:pStyle w:val="NormalWeb"/>
        <w:spacing w:before="0" w:beforeAutospacing="0" w:after="0" w:afterAutospacing="0" w:line="300" w:lineRule="atLeast"/>
        <w:ind w:left="360"/>
        <w:jc w:val="center"/>
        <w:rPr>
          <w:b/>
          <w:sz w:val="28"/>
        </w:rPr>
      </w:pPr>
      <w:r w:rsidRPr="007A7555">
        <w:rPr>
          <w:b/>
          <w:color w:val="FF0000"/>
          <w:sz w:val="28"/>
        </w:rPr>
        <w:t>ÇOCUKLARDA ŞİDDET İÇERİKLİ DAVRANIŞLARI NASIL ÖNLEYEBİLİRİZ?</w:t>
      </w:r>
      <w:r w:rsidRPr="00360326">
        <w:rPr>
          <w:b/>
          <w:sz w:val="28"/>
        </w:rPr>
        <w:t xml:space="preserve"> (VELİLERE ÖNERİLER)</w:t>
      </w:r>
    </w:p>
    <w:p w:rsidR="007A7555" w:rsidRDefault="00360326" w:rsidP="007A7555">
      <w:pPr>
        <w:pStyle w:val="NormalWeb"/>
        <w:numPr>
          <w:ilvl w:val="0"/>
          <w:numId w:val="26"/>
        </w:numPr>
        <w:spacing w:before="0" w:beforeAutospacing="0" w:after="0" w:afterAutospacing="0" w:line="300" w:lineRule="atLeast"/>
        <w:rPr>
          <w:rFonts w:ascii="Comic Sans MS" w:hAnsi="Comic Sans MS"/>
          <w:b/>
          <w:sz w:val="20"/>
          <w:szCs w:val="18"/>
          <w:u w:val="single"/>
        </w:rPr>
      </w:pPr>
      <w:r>
        <w:t>Her şeyden önce anne-baba çocuğa saldırganlık modeli olmamalıdır. (Evde fiziksel şiddet gören bir çocuk, varsa kardeşine uygulamakta, kardeşi yoksa okulda en ufak bir sorunda arkadaşına vurmakta ya</w:t>
      </w:r>
      <w:r>
        <w:t xml:space="preserve"> </w:t>
      </w:r>
      <w:r>
        <w:t>da hayvanlara eziyet etmektedir)</w:t>
      </w:r>
    </w:p>
    <w:p w:rsidR="007A7555" w:rsidRDefault="00360326" w:rsidP="007A7555">
      <w:pPr>
        <w:pStyle w:val="NormalWeb"/>
        <w:numPr>
          <w:ilvl w:val="0"/>
          <w:numId w:val="26"/>
        </w:numPr>
        <w:spacing w:before="0" w:beforeAutospacing="0" w:after="0" w:afterAutospacing="0" w:line="300" w:lineRule="atLeast"/>
        <w:rPr>
          <w:rFonts w:ascii="Comic Sans MS" w:hAnsi="Comic Sans MS"/>
          <w:b/>
          <w:sz w:val="20"/>
          <w:szCs w:val="18"/>
          <w:u w:val="single"/>
        </w:rPr>
      </w:pPr>
      <w:r>
        <w:t>Çocuğun istekleri saldırgan davranışlar yapınca yerine getiriliyorsa, çocuk isteklerini yaptırmada şiddeti araç olarak görmeye başlar. Saldırgan davranışlar ödüllendirilmemeli ve onun bu davranışının istenmeyen bir davranış olduğu hemen gösterilmelidir.</w:t>
      </w:r>
    </w:p>
    <w:p w:rsidR="007A7555" w:rsidRDefault="007A7555" w:rsidP="007A7555">
      <w:pPr>
        <w:pStyle w:val="NormalWeb"/>
        <w:numPr>
          <w:ilvl w:val="0"/>
          <w:numId w:val="26"/>
        </w:numPr>
        <w:spacing w:before="0" w:beforeAutospacing="0" w:after="0" w:afterAutospacing="0" w:line="300" w:lineRule="atLeast"/>
        <w:rPr>
          <w:rFonts w:ascii="Comic Sans MS" w:hAnsi="Comic Sans MS"/>
          <w:b/>
          <w:sz w:val="20"/>
          <w:szCs w:val="18"/>
          <w:u w:val="single"/>
        </w:rPr>
      </w:pPr>
      <w:r>
        <w:t>Çocuğa, saldırgan davranışın olumsuz yanları gösterilmelidir. Saldırgan davranışları ile isteklerini elde edemeyeceğini, istediği şeyleri saldırganlık nedeniyle kaybettiğini görmeli ve yaşamalıdır</w:t>
      </w:r>
      <w:r>
        <w:t>.</w:t>
      </w:r>
    </w:p>
    <w:p w:rsidR="007A7555" w:rsidRDefault="007A7555" w:rsidP="007A7555">
      <w:pPr>
        <w:pStyle w:val="NormalWeb"/>
        <w:numPr>
          <w:ilvl w:val="0"/>
          <w:numId w:val="26"/>
        </w:numPr>
        <w:spacing w:before="0" w:beforeAutospacing="0" w:after="0" w:afterAutospacing="0" w:line="300" w:lineRule="atLeast"/>
        <w:rPr>
          <w:rFonts w:ascii="Comic Sans MS" w:hAnsi="Comic Sans MS"/>
          <w:b/>
          <w:sz w:val="20"/>
          <w:szCs w:val="18"/>
          <w:u w:val="single"/>
        </w:rPr>
      </w:pPr>
      <w:r>
        <w:t>Saldırgan davranışlar kesinlikle fiziks</w:t>
      </w:r>
      <w:r>
        <w:t xml:space="preserve">el şiddetle </w:t>
      </w:r>
      <w:r>
        <w:t>cezalandırılmamalıdır. Anne-babanın ilgisi sevgisi azaldığında ve fiziksel cezalar uzun süre devam ettiğinde, çocukta saldırgan, asi, sorumsuz davranışlar gelişir.</w:t>
      </w:r>
    </w:p>
    <w:p w:rsidR="007A7555" w:rsidRPr="007A7555" w:rsidRDefault="007A7555" w:rsidP="007A7555">
      <w:pPr>
        <w:pStyle w:val="NormalWeb"/>
        <w:numPr>
          <w:ilvl w:val="0"/>
          <w:numId w:val="26"/>
        </w:numPr>
        <w:spacing w:before="0" w:beforeAutospacing="0" w:after="0" w:afterAutospacing="0" w:line="300" w:lineRule="atLeast"/>
        <w:rPr>
          <w:rFonts w:ascii="Comic Sans MS" w:hAnsi="Comic Sans MS"/>
          <w:b/>
          <w:sz w:val="20"/>
          <w:szCs w:val="18"/>
          <w:u w:val="single"/>
        </w:rPr>
      </w:pPr>
      <w:r>
        <w:t>Her yaş ve dönemde çocuğun temel ihtiyaçları zamanında yerine getirilmelidir.</w:t>
      </w:r>
    </w:p>
    <w:p w:rsidR="007F6D86" w:rsidRPr="00656DBF" w:rsidRDefault="007F6D86" w:rsidP="00767F34">
      <w:pPr>
        <w:pStyle w:val="NormalWeb"/>
        <w:spacing w:before="0" w:beforeAutospacing="0" w:after="0" w:afterAutospacing="0" w:line="300" w:lineRule="atLeast"/>
        <w:ind w:left="360"/>
        <w:jc w:val="center"/>
        <w:rPr>
          <w:rFonts w:ascii="Comic Sans MS" w:hAnsi="Comic Sans MS"/>
          <w:sz w:val="18"/>
          <w:szCs w:val="18"/>
          <w:u w:val="single"/>
        </w:rPr>
      </w:pPr>
    </w:p>
    <w:p w:rsidR="001958BB" w:rsidRPr="007A7555" w:rsidRDefault="00767F34" w:rsidP="007A7555">
      <w:pPr>
        <w:pStyle w:val="ListeParagraf"/>
        <w:spacing w:after="0" w:line="300" w:lineRule="atLeast"/>
        <w:ind w:left="360"/>
        <w:jc w:val="center"/>
        <w:rPr>
          <w:rFonts w:ascii="Comic Sans MS" w:hAnsi="Comic Sans MS"/>
          <w:sz w:val="18"/>
          <w:szCs w:val="18"/>
          <w:u w:val="single"/>
        </w:rPr>
      </w:pPr>
      <w:r w:rsidRPr="007E60D8">
        <w:rPr>
          <w:rFonts w:ascii="Comic Sans MS" w:hAnsi="Comic Sans MS"/>
          <w:sz w:val="18"/>
          <w:szCs w:val="18"/>
          <w:u w:val="single"/>
        </w:rPr>
        <w:t>5</w:t>
      </w:r>
    </w:p>
    <w:p w:rsidR="007A7555" w:rsidRPr="007A7555" w:rsidRDefault="007A7555" w:rsidP="007A7555">
      <w:pPr>
        <w:pStyle w:val="ListeParagraf"/>
        <w:numPr>
          <w:ilvl w:val="0"/>
          <w:numId w:val="27"/>
        </w:numPr>
        <w:rPr>
          <w:rFonts w:ascii="Comic Sans MS" w:hAnsi="Comic Sans MS"/>
          <w:b/>
          <w:sz w:val="30"/>
          <w:szCs w:val="30"/>
        </w:rPr>
      </w:pPr>
      <w:r>
        <w:t>Saldırgan davranışlar ortaya çıktığında, yetişkinler sakin davranmalı, anormal duygusal tepkiler yerine ben dilini kullanmalıdır (Böyle davrandığın için üzüldüm gibi). Saldırgan davranışın hemen bitiminde şiddet uygulandığı zaman, onun hemen kesilmesini sağlayabilir ancak çocukta düşmanca duygular geliştirir.</w:t>
      </w:r>
    </w:p>
    <w:p w:rsidR="007A7555" w:rsidRPr="007A7555" w:rsidRDefault="007A7555" w:rsidP="007A7555">
      <w:pPr>
        <w:pStyle w:val="ListeParagraf"/>
        <w:numPr>
          <w:ilvl w:val="0"/>
          <w:numId w:val="27"/>
        </w:numPr>
        <w:rPr>
          <w:rFonts w:ascii="Comic Sans MS" w:hAnsi="Comic Sans MS"/>
          <w:b/>
          <w:sz w:val="30"/>
          <w:szCs w:val="30"/>
        </w:rPr>
      </w:pPr>
      <w:r>
        <w:t>Çocuk gergin ve sinirliyken onunla tartışmamalı, sakinleşmesini beklemeli ve daha sonra davranışı ile ilgili konuşulmalıdır</w:t>
      </w:r>
      <w:r>
        <w:t>.</w:t>
      </w:r>
    </w:p>
    <w:p w:rsidR="007A7555" w:rsidRPr="007A7555" w:rsidRDefault="007A7555" w:rsidP="007A7555">
      <w:pPr>
        <w:pStyle w:val="ListeParagraf"/>
        <w:numPr>
          <w:ilvl w:val="0"/>
          <w:numId w:val="27"/>
        </w:numPr>
        <w:rPr>
          <w:rFonts w:ascii="Comic Sans MS" w:hAnsi="Comic Sans MS"/>
          <w:b/>
          <w:sz w:val="30"/>
          <w:szCs w:val="30"/>
        </w:rPr>
      </w:pPr>
      <w:r>
        <w:t>Çatışma anında konuşmaya, söylenmeye, bağırmaya başlamadan önce 5-10 dk durulmalıdır. Kendinize ve çocuğunuza sakinleşmek için zaman tanıyın.</w:t>
      </w:r>
    </w:p>
    <w:p w:rsidR="007A7555" w:rsidRPr="007A7555" w:rsidRDefault="007A7555" w:rsidP="007A7555">
      <w:pPr>
        <w:pStyle w:val="ListeParagraf"/>
        <w:numPr>
          <w:ilvl w:val="0"/>
          <w:numId w:val="27"/>
        </w:numPr>
        <w:rPr>
          <w:rFonts w:ascii="Comic Sans MS" w:hAnsi="Comic Sans MS"/>
          <w:b/>
          <w:sz w:val="30"/>
          <w:szCs w:val="30"/>
        </w:rPr>
      </w:pPr>
      <w:r>
        <w:t>Çocuğun dışarıda oynamasına izin verilmelidir, bu çocuğun gerilimini azaltır ve enerjisini boşaltma imkanı sağlar.</w:t>
      </w:r>
    </w:p>
    <w:p w:rsidR="007A7555" w:rsidRPr="007A7555" w:rsidRDefault="007A7555" w:rsidP="007A7555">
      <w:pPr>
        <w:pStyle w:val="ListeParagraf"/>
        <w:numPr>
          <w:ilvl w:val="0"/>
          <w:numId w:val="27"/>
        </w:numPr>
        <w:rPr>
          <w:rFonts w:ascii="Comic Sans MS" w:hAnsi="Comic Sans MS"/>
          <w:b/>
          <w:sz w:val="30"/>
          <w:szCs w:val="30"/>
        </w:rPr>
      </w:pPr>
      <w:r>
        <w:t>Olumlu davranışlar ödüllendirilmelidir. Çocuk olumlu bir davranış yaptığında en azından sözel olarak ödüllendirilmelidir.</w:t>
      </w:r>
    </w:p>
    <w:p w:rsidR="007A7555" w:rsidRPr="007A7555" w:rsidRDefault="007A7555" w:rsidP="007A7555">
      <w:pPr>
        <w:pStyle w:val="ListeParagraf"/>
        <w:numPr>
          <w:ilvl w:val="0"/>
          <w:numId w:val="27"/>
        </w:numPr>
        <w:rPr>
          <w:rFonts w:ascii="Comic Sans MS" w:hAnsi="Comic Sans MS"/>
          <w:b/>
          <w:sz w:val="30"/>
          <w:szCs w:val="30"/>
        </w:rPr>
      </w:pPr>
      <w:r>
        <w:t>Çocuğunuzun yaşı ne olursa olsun ona zaman ayırarak eleştirmeden, yönlendirmeden, kontrol etmeye çalışmadan sadece dikkatle izleyin ve yaptığı şeyleri takdir edin.</w:t>
      </w:r>
    </w:p>
    <w:p w:rsidR="007A7555" w:rsidRPr="007A7555" w:rsidRDefault="007A7555" w:rsidP="007A7555">
      <w:pPr>
        <w:pStyle w:val="ListeParagraf"/>
        <w:numPr>
          <w:ilvl w:val="0"/>
          <w:numId w:val="27"/>
        </w:numPr>
        <w:rPr>
          <w:rFonts w:ascii="Comic Sans MS" w:hAnsi="Comic Sans MS"/>
          <w:b/>
          <w:sz w:val="30"/>
          <w:szCs w:val="30"/>
        </w:rPr>
      </w:pPr>
      <w:r>
        <w:t>Çocuk saldırgan modellerle karşı karşıya getirilmemelidir. TV deki şiddet içeren programları seyretmesi engellenmelidir. Şiddet filmlerinin gerçek yaşamın modeli değil, kurmaca olduğu çocuğa anlatılmalıdır.</w:t>
      </w:r>
    </w:p>
    <w:p w:rsidR="00360326" w:rsidRDefault="00360326" w:rsidP="007A7555">
      <w:pPr>
        <w:rPr>
          <w:rFonts w:ascii="Comic Sans MS" w:hAnsi="Comic Sans MS"/>
          <w:b/>
          <w:sz w:val="30"/>
          <w:szCs w:val="30"/>
        </w:rPr>
      </w:pPr>
    </w:p>
    <w:p w:rsidR="007A7555" w:rsidRDefault="007A7555" w:rsidP="007C091F">
      <w:pPr>
        <w:jc w:val="center"/>
        <w:rPr>
          <w:rFonts w:ascii="Comic Sans MS" w:hAnsi="Comic Sans MS"/>
          <w:b/>
          <w:sz w:val="30"/>
          <w:szCs w:val="30"/>
        </w:rPr>
      </w:pPr>
    </w:p>
    <w:p w:rsidR="007A7555" w:rsidRDefault="007A7555" w:rsidP="007C091F">
      <w:pPr>
        <w:jc w:val="center"/>
        <w:rPr>
          <w:rFonts w:ascii="Comic Sans MS" w:hAnsi="Comic Sans MS"/>
          <w:b/>
          <w:sz w:val="30"/>
          <w:szCs w:val="30"/>
        </w:rPr>
      </w:pPr>
    </w:p>
    <w:p w:rsidR="00A314C5" w:rsidRPr="00116666" w:rsidRDefault="007A7555" w:rsidP="007C091F">
      <w:pPr>
        <w:jc w:val="center"/>
        <w:rPr>
          <w:rFonts w:ascii="Comic Sans MS" w:hAnsi="Comic Sans MS"/>
          <w:b/>
          <w:color w:val="FF0000"/>
          <w:sz w:val="30"/>
          <w:szCs w:val="30"/>
        </w:rPr>
      </w:pPr>
      <w:r w:rsidRPr="00116666">
        <w:rPr>
          <w:rFonts w:ascii="Comic Sans MS" w:hAnsi="Comic Sans MS"/>
          <w:b/>
          <w:color w:val="FF0000"/>
          <w:sz w:val="30"/>
          <w:szCs w:val="30"/>
        </w:rPr>
        <w:t xml:space="preserve">OKULDA </w:t>
      </w:r>
      <w:r w:rsidR="00A314C5" w:rsidRPr="00116666">
        <w:rPr>
          <w:rFonts w:ascii="Comic Sans MS" w:hAnsi="Comic Sans MS"/>
          <w:b/>
          <w:color w:val="FF0000"/>
          <w:sz w:val="30"/>
          <w:szCs w:val="30"/>
        </w:rPr>
        <w:t xml:space="preserve">ŞİDDETİ ÖNLEME </w:t>
      </w:r>
    </w:p>
    <w:p w:rsidR="007C091F" w:rsidRPr="002400DC" w:rsidRDefault="00A314C5" w:rsidP="007C091F">
      <w:pPr>
        <w:jc w:val="center"/>
        <w:rPr>
          <w:rFonts w:ascii="Comic Sans MS" w:hAnsi="Comic Sans MS"/>
          <w:b/>
          <w:sz w:val="30"/>
          <w:szCs w:val="30"/>
        </w:rPr>
      </w:pPr>
      <w:r w:rsidRPr="00116666">
        <w:rPr>
          <w:rFonts w:ascii="Comic Sans MS" w:hAnsi="Comic Sans MS"/>
          <w:b/>
          <w:color w:val="FF0000"/>
          <w:sz w:val="30"/>
          <w:szCs w:val="30"/>
        </w:rPr>
        <w:t>VELİ BROŞÜRÜ</w:t>
      </w:r>
    </w:p>
    <w:p w:rsidR="007F6D86" w:rsidRDefault="007A7555" w:rsidP="00116666">
      <w:pPr>
        <w:spacing w:after="160" w:line="360" w:lineRule="auto"/>
        <w:jc w:val="center"/>
        <w:rPr>
          <w:rFonts w:ascii="Comic Sans MS" w:hAnsi="Comic Sans MS" w:cstheme="minorHAnsi"/>
          <w:b/>
          <w:bCs/>
          <w:sz w:val="16"/>
          <w:szCs w:val="16"/>
        </w:rPr>
      </w:pPr>
      <w:r>
        <w:rPr>
          <w:rFonts w:ascii="Comic Sans MS" w:hAnsi="Comic Sans MS" w:cstheme="minorHAnsi"/>
          <w:b/>
          <w:bCs/>
          <w:noProof/>
          <w:sz w:val="16"/>
          <w:szCs w:val="16"/>
        </w:rPr>
        <w:drawing>
          <wp:inline distT="0" distB="0" distL="0" distR="0">
            <wp:extent cx="3000375" cy="2314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 (1).jpg"/>
                    <pic:cNvPicPr/>
                  </pic:nvPicPr>
                  <pic:blipFill>
                    <a:blip r:embed="rId9">
                      <a:extLst>
                        <a:ext uri="{28A0092B-C50C-407E-A947-70E740481C1C}">
                          <a14:useLocalDpi xmlns:a14="http://schemas.microsoft.com/office/drawing/2010/main" val="0"/>
                        </a:ext>
                      </a:extLst>
                    </a:blip>
                    <a:stretch>
                      <a:fillRect/>
                    </a:stretch>
                  </pic:blipFill>
                  <pic:spPr>
                    <a:xfrm>
                      <a:off x="0" y="0"/>
                      <a:ext cx="3000375" cy="2314575"/>
                    </a:xfrm>
                    <a:prstGeom prst="rect">
                      <a:avLst/>
                    </a:prstGeom>
                  </pic:spPr>
                </pic:pic>
              </a:graphicData>
            </a:graphic>
          </wp:inline>
        </w:drawing>
      </w:r>
    </w:p>
    <w:p w:rsidR="007F6D86" w:rsidRDefault="007F6D86" w:rsidP="00021434">
      <w:pPr>
        <w:spacing w:after="160" w:line="360" w:lineRule="auto"/>
        <w:jc w:val="center"/>
        <w:rPr>
          <w:rFonts w:ascii="Comic Sans MS" w:hAnsi="Comic Sans MS" w:cstheme="minorHAnsi"/>
          <w:b/>
          <w:bCs/>
          <w:sz w:val="16"/>
          <w:szCs w:val="16"/>
        </w:rPr>
      </w:pPr>
      <w:bookmarkStart w:id="0" w:name="_GoBack"/>
      <w:bookmarkEnd w:id="0"/>
    </w:p>
    <w:p w:rsidR="007F6D86" w:rsidRDefault="007F6D86" w:rsidP="00021434">
      <w:pPr>
        <w:spacing w:after="160" w:line="360" w:lineRule="auto"/>
        <w:jc w:val="center"/>
        <w:rPr>
          <w:rFonts w:ascii="Comic Sans MS" w:hAnsi="Comic Sans MS" w:cstheme="minorHAnsi"/>
          <w:b/>
          <w:bCs/>
          <w:sz w:val="16"/>
          <w:szCs w:val="16"/>
        </w:rPr>
      </w:pPr>
    </w:p>
    <w:p w:rsidR="007F6D86" w:rsidRDefault="007F6D86" w:rsidP="00021434">
      <w:pPr>
        <w:spacing w:after="160" w:line="360" w:lineRule="auto"/>
        <w:jc w:val="center"/>
        <w:rPr>
          <w:rFonts w:ascii="Comic Sans MS" w:hAnsi="Comic Sans MS" w:cstheme="minorHAnsi"/>
          <w:b/>
          <w:bCs/>
          <w:sz w:val="16"/>
          <w:szCs w:val="16"/>
        </w:rPr>
      </w:pPr>
    </w:p>
    <w:p w:rsidR="009830EF" w:rsidRDefault="00116666" w:rsidP="00116666">
      <w:pPr>
        <w:spacing w:after="0" w:line="240" w:lineRule="auto"/>
        <w:jc w:val="center"/>
        <w:rPr>
          <w:rFonts w:ascii="Comic Sans MS" w:hAnsi="Comic Sans MS" w:cstheme="minorHAnsi"/>
          <w:b/>
          <w:bCs/>
          <w:sz w:val="20"/>
          <w:szCs w:val="20"/>
        </w:rPr>
      </w:pPr>
      <w:r>
        <w:rPr>
          <w:rFonts w:ascii="Comic Sans MS" w:hAnsi="Comic Sans MS" w:cstheme="minorHAnsi"/>
          <w:b/>
          <w:bCs/>
          <w:sz w:val="20"/>
          <w:szCs w:val="20"/>
        </w:rPr>
        <w:t>ALAADD</w:t>
      </w:r>
      <w:r w:rsidR="003D31A6">
        <w:rPr>
          <w:rFonts w:ascii="Comic Sans MS" w:hAnsi="Comic Sans MS" w:cstheme="minorHAnsi"/>
          <w:b/>
          <w:bCs/>
          <w:sz w:val="20"/>
          <w:szCs w:val="20"/>
        </w:rPr>
        <w:t xml:space="preserve">İN KEYKUBAT </w:t>
      </w:r>
      <w:r w:rsidR="00D43511" w:rsidRPr="00A573E0">
        <w:rPr>
          <w:rFonts w:ascii="Comic Sans MS" w:hAnsi="Comic Sans MS" w:cstheme="minorHAnsi"/>
          <w:b/>
          <w:bCs/>
          <w:sz w:val="20"/>
          <w:szCs w:val="20"/>
        </w:rPr>
        <w:t>ANAOKULU</w:t>
      </w:r>
    </w:p>
    <w:p w:rsidR="009E0633" w:rsidRPr="00851497" w:rsidRDefault="00D43511" w:rsidP="00116666">
      <w:pPr>
        <w:spacing w:after="0" w:line="240" w:lineRule="auto"/>
        <w:jc w:val="center"/>
        <w:rPr>
          <w:rFonts w:ascii="Comic Sans MS" w:hAnsi="Comic Sans MS" w:cstheme="minorHAnsi"/>
          <w:b/>
          <w:bCs/>
          <w:sz w:val="20"/>
          <w:szCs w:val="20"/>
        </w:rPr>
      </w:pPr>
      <w:r w:rsidRPr="00A573E0">
        <w:rPr>
          <w:rFonts w:ascii="Comic Sans MS" w:hAnsi="Comic Sans MS" w:cstheme="minorHAnsi"/>
          <w:b/>
          <w:bCs/>
          <w:sz w:val="20"/>
          <w:szCs w:val="20"/>
        </w:rPr>
        <w:t xml:space="preserve"> </w:t>
      </w:r>
      <w:r w:rsidR="00773702" w:rsidRPr="00917507">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1"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DB" w:rsidRDefault="002850DB" w:rsidP="00DE5D11">
      <w:pPr>
        <w:spacing w:after="0" w:line="240" w:lineRule="auto"/>
      </w:pPr>
      <w:r>
        <w:separator/>
      </w:r>
    </w:p>
  </w:endnote>
  <w:endnote w:type="continuationSeparator" w:id="0">
    <w:p w:rsidR="002850DB" w:rsidRDefault="002850DB"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DB" w:rsidRDefault="002850DB" w:rsidP="00DE5D11">
      <w:pPr>
        <w:spacing w:after="0" w:line="240" w:lineRule="auto"/>
      </w:pPr>
      <w:r>
        <w:separator/>
      </w:r>
    </w:p>
  </w:footnote>
  <w:footnote w:type="continuationSeparator" w:id="0">
    <w:p w:rsidR="002850DB" w:rsidRDefault="002850DB"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AA"/>
      </v:shape>
    </w:pict>
  </w:numPicBullet>
  <w:abstractNum w:abstractNumId="0" w15:restartNumberingAfterBreak="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15:restartNumberingAfterBreak="0">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B42D53"/>
    <w:multiLevelType w:val="hybridMultilevel"/>
    <w:tmpl w:val="14B27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01B10A4"/>
    <w:multiLevelType w:val="hybridMultilevel"/>
    <w:tmpl w:val="512ED2E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20" w15:restartNumberingAfterBreak="0">
    <w:nsid w:val="63E642A5"/>
    <w:multiLevelType w:val="hybridMultilevel"/>
    <w:tmpl w:val="DB3AB9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34DF9"/>
    <w:multiLevelType w:val="hybridMultilevel"/>
    <w:tmpl w:val="089CBA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50198"/>
    <w:multiLevelType w:val="hybridMultilevel"/>
    <w:tmpl w:val="7FA67A5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7CBE4F7F"/>
    <w:multiLevelType w:val="hybridMultilevel"/>
    <w:tmpl w:val="E8ACA8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3223EA"/>
    <w:multiLevelType w:val="hybridMultilevel"/>
    <w:tmpl w:val="21DC45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5"/>
  </w:num>
  <w:num w:numId="4">
    <w:abstractNumId w:val="9"/>
  </w:num>
  <w:num w:numId="5">
    <w:abstractNumId w:val="6"/>
  </w:num>
  <w:num w:numId="6">
    <w:abstractNumId w:val="11"/>
  </w:num>
  <w:num w:numId="7">
    <w:abstractNumId w:val="5"/>
  </w:num>
  <w:num w:numId="8">
    <w:abstractNumId w:val="17"/>
  </w:num>
  <w:num w:numId="9">
    <w:abstractNumId w:val="8"/>
  </w:num>
  <w:num w:numId="10">
    <w:abstractNumId w:val="1"/>
  </w:num>
  <w:num w:numId="11">
    <w:abstractNumId w:val="14"/>
  </w:num>
  <w:num w:numId="12">
    <w:abstractNumId w:val="3"/>
  </w:num>
  <w:num w:numId="13">
    <w:abstractNumId w:val="18"/>
  </w:num>
  <w:num w:numId="14">
    <w:abstractNumId w:val="24"/>
  </w:num>
  <w:num w:numId="15">
    <w:abstractNumId w:val="16"/>
  </w:num>
  <w:num w:numId="16">
    <w:abstractNumId w:val="2"/>
  </w:num>
  <w:num w:numId="17">
    <w:abstractNumId w:val="7"/>
  </w:num>
  <w:num w:numId="18">
    <w:abstractNumId w:val="4"/>
  </w:num>
  <w:num w:numId="19">
    <w:abstractNumId w:val="21"/>
  </w:num>
  <w:num w:numId="20">
    <w:abstractNumId w:val="13"/>
  </w:num>
  <w:num w:numId="21">
    <w:abstractNumId w:val="20"/>
  </w:num>
  <w:num w:numId="22">
    <w:abstractNumId w:val="12"/>
  </w:num>
  <w:num w:numId="23">
    <w:abstractNumId w:val="23"/>
  </w:num>
  <w:num w:numId="24">
    <w:abstractNumId w:val="26"/>
  </w:num>
  <w:num w:numId="25">
    <w:abstractNumId w:val="10"/>
  </w:num>
  <w:num w:numId="26">
    <w:abstractNumId w:val="25"/>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16666"/>
    <w:rsid w:val="00145C69"/>
    <w:rsid w:val="00167557"/>
    <w:rsid w:val="00173F88"/>
    <w:rsid w:val="00176017"/>
    <w:rsid w:val="00190F37"/>
    <w:rsid w:val="001958BB"/>
    <w:rsid w:val="001A1AFE"/>
    <w:rsid w:val="001A550A"/>
    <w:rsid w:val="001A70FA"/>
    <w:rsid w:val="001B1878"/>
    <w:rsid w:val="001D746B"/>
    <w:rsid w:val="00203983"/>
    <w:rsid w:val="00232A1F"/>
    <w:rsid w:val="00240297"/>
    <w:rsid w:val="00241D3E"/>
    <w:rsid w:val="002554B2"/>
    <w:rsid w:val="00274A19"/>
    <w:rsid w:val="00277D5A"/>
    <w:rsid w:val="002850DB"/>
    <w:rsid w:val="002D065C"/>
    <w:rsid w:val="002D2A29"/>
    <w:rsid w:val="002E7D21"/>
    <w:rsid w:val="002F5145"/>
    <w:rsid w:val="003033A5"/>
    <w:rsid w:val="00304E15"/>
    <w:rsid w:val="00310A46"/>
    <w:rsid w:val="00310CB9"/>
    <w:rsid w:val="003330D4"/>
    <w:rsid w:val="0034254C"/>
    <w:rsid w:val="00345C8E"/>
    <w:rsid w:val="003569E3"/>
    <w:rsid w:val="00360326"/>
    <w:rsid w:val="003628A2"/>
    <w:rsid w:val="00374A7E"/>
    <w:rsid w:val="003B46BE"/>
    <w:rsid w:val="003C1DBC"/>
    <w:rsid w:val="003D31A6"/>
    <w:rsid w:val="003E2D04"/>
    <w:rsid w:val="004004B4"/>
    <w:rsid w:val="00406840"/>
    <w:rsid w:val="00467B52"/>
    <w:rsid w:val="00471205"/>
    <w:rsid w:val="004C0362"/>
    <w:rsid w:val="004C6EAB"/>
    <w:rsid w:val="004D4848"/>
    <w:rsid w:val="00534E7D"/>
    <w:rsid w:val="00552ECB"/>
    <w:rsid w:val="00556930"/>
    <w:rsid w:val="00591162"/>
    <w:rsid w:val="005C3D11"/>
    <w:rsid w:val="005F22E4"/>
    <w:rsid w:val="00656DBF"/>
    <w:rsid w:val="00671D82"/>
    <w:rsid w:val="006721C6"/>
    <w:rsid w:val="006B4256"/>
    <w:rsid w:val="006D24AC"/>
    <w:rsid w:val="006E7453"/>
    <w:rsid w:val="006F1709"/>
    <w:rsid w:val="007166A8"/>
    <w:rsid w:val="00761A78"/>
    <w:rsid w:val="00767F34"/>
    <w:rsid w:val="00773702"/>
    <w:rsid w:val="007A7555"/>
    <w:rsid w:val="007B18DE"/>
    <w:rsid w:val="007B33E6"/>
    <w:rsid w:val="007B53F7"/>
    <w:rsid w:val="007C091F"/>
    <w:rsid w:val="007C1BF1"/>
    <w:rsid w:val="007E60D8"/>
    <w:rsid w:val="007F6D86"/>
    <w:rsid w:val="008336A9"/>
    <w:rsid w:val="00850149"/>
    <w:rsid w:val="00851407"/>
    <w:rsid w:val="00851497"/>
    <w:rsid w:val="00874D1F"/>
    <w:rsid w:val="00892055"/>
    <w:rsid w:val="00895C2E"/>
    <w:rsid w:val="008C2506"/>
    <w:rsid w:val="008D4E18"/>
    <w:rsid w:val="008D5C29"/>
    <w:rsid w:val="009144AB"/>
    <w:rsid w:val="00946801"/>
    <w:rsid w:val="00962C74"/>
    <w:rsid w:val="009665AE"/>
    <w:rsid w:val="00974EE0"/>
    <w:rsid w:val="009830EF"/>
    <w:rsid w:val="00984CB6"/>
    <w:rsid w:val="009923EB"/>
    <w:rsid w:val="009B2BD3"/>
    <w:rsid w:val="009C7E0C"/>
    <w:rsid w:val="009E0633"/>
    <w:rsid w:val="009E272E"/>
    <w:rsid w:val="00A07FBA"/>
    <w:rsid w:val="00A314C5"/>
    <w:rsid w:val="00A32F62"/>
    <w:rsid w:val="00A573E0"/>
    <w:rsid w:val="00A62ADA"/>
    <w:rsid w:val="00AB0616"/>
    <w:rsid w:val="00AC33EC"/>
    <w:rsid w:val="00AD6246"/>
    <w:rsid w:val="00B069D3"/>
    <w:rsid w:val="00B073A8"/>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D42CE"/>
    <w:rsid w:val="00CF23F5"/>
    <w:rsid w:val="00D10B14"/>
    <w:rsid w:val="00D13136"/>
    <w:rsid w:val="00D175AE"/>
    <w:rsid w:val="00D24AD0"/>
    <w:rsid w:val="00D43511"/>
    <w:rsid w:val="00D43529"/>
    <w:rsid w:val="00D5380E"/>
    <w:rsid w:val="00DB6B3D"/>
    <w:rsid w:val="00DE486A"/>
    <w:rsid w:val="00DE5D11"/>
    <w:rsid w:val="00DF11E0"/>
    <w:rsid w:val="00E02C5E"/>
    <w:rsid w:val="00E467DD"/>
    <w:rsid w:val="00E55F2D"/>
    <w:rsid w:val="00E71081"/>
    <w:rsid w:val="00E82E6F"/>
    <w:rsid w:val="00F1443F"/>
    <w:rsid w:val="00F51C97"/>
    <w:rsid w:val="00F547CA"/>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BB2A-46AB-462A-817F-7F963972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745</Words>
  <Characters>4252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48</cp:revision>
  <cp:lastPrinted>2020-02-26T09:42:00Z</cp:lastPrinted>
  <dcterms:created xsi:type="dcterms:W3CDTF">2016-09-23T06:57:00Z</dcterms:created>
  <dcterms:modified xsi:type="dcterms:W3CDTF">2021-05-27T08:26:00Z</dcterms:modified>
</cp:coreProperties>
</file>